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2C" w:rsidRPr="0060432C" w:rsidRDefault="0060432C" w:rsidP="0060432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65F91" w:themeColor="accent1" w:themeShade="BF"/>
          <w:sz w:val="28"/>
          <w:szCs w:val="28"/>
        </w:rPr>
      </w:pPr>
      <w:r w:rsidRPr="0060432C">
        <w:rPr>
          <w:b/>
          <w:color w:val="365F91" w:themeColor="accent1" w:themeShade="BF"/>
          <w:sz w:val="28"/>
          <w:szCs w:val="28"/>
        </w:rPr>
        <w:t>Рекомендации для родителей: «Примеры некоторых упражнений на развитие межполушарных связей»</w:t>
      </w:r>
    </w:p>
    <w:p w:rsidR="0060432C" w:rsidRPr="0060432C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0432C">
        <w:rPr>
          <w:sz w:val="28"/>
          <w:szCs w:val="28"/>
        </w:rPr>
        <w:t>На сегодняшний день</w:t>
      </w:r>
      <w:r w:rsidR="002105F8">
        <w:rPr>
          <w:sz w:val="28"/>
          <w:szCs w:val="28"/>
        </w:rPr>
        <w:t>,</w:t>
      </w:r>
      <w:r w:rsidRPr="0060432C">
        <w:rPr>
          <w:sz w:val="28"/>
          <w:szCs w:val="28"/>
        </w:rPr>
        <w:t xml:space="preserve"> наблюдая и диагностируя дошкольников, все больше и больше появляется детей с речевыми нарушениями, с задержкой речевого развития, с задержкой психического развития, </w:t>
      </w:r>
      <w:proofErr w:type="spellStart"/>
      <w:r w:rsidRPr="0060432C">
        <w:rPr>
          <w:sz w:val="28"/>
          <w:szCs w:val="28"/>
        </w:rPr>
        <w:t>гиперактивных</w:t>
      </w:r>
      <w:proofErr w:type="spellEnd"/>
      <w:r w:rsidRPr="0060432C">
        <w:rPr>
          <w:sz w:val="28"/>
          <w:szCs w:val="28"/>
        </w:rPr>
        <w:t xml:space="preserve"> и невнимательных. Все чаще встречаются дети моторно неловкие, т. е. наблюдается вялость мышц, нет желания и сил прыгать, бегать, элементарно такие дети неловко прыгают на одной ноге, не могут поймать и бросить хорошо мяч, плохо переключаются с одного движения на другое.</w:t>
      </w:r>
    </w:p>
    <w:p w:rsidR="0060432C" w:rsidRPr="0060432C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0432C">
        <w:rPr>
          <w:sz w:val="28"/>
          <w:szCs w:val="28"/>
        </w:rPr>
        <w:t>Почему же наблюдается такая ситуация? Причин может быть много. Это и экологические, биологические, социальные факторы, влияющие на состояние и развитие наших детей. Но еще одна немаловажная причина, на мой взгляд, это малоподвижный образ жизни наших детей.</w:t>
      </w:r>
    </w:p>
    <w:p w:rsidR="0060432C" w:rsidRPr="0060432C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0432C">
        <w:rPr>
          <w:sz w:val="28"/>
          <w:szCs w:val="28"/>
        </w:rPr>
        <w:t xml:space="preserve">Современное поколение ведут малоподвижный образ жизни, сидят возле гаджетов, в телефонах, у компьютера. Да сейчас время цифровых технологий, и от этого никуда не деться, дети больше нас разбираются в технике и это </w:t>
      </w:r>
      <w:proofErr w:type="gramStart"/>
      <w:r w:rsidRPr="0060432C">
        <w:rPr>
          <w:sz w:val="28"/>
          <w:szCs w:val="28"/>
        </w:rPr>
        <w:t>здорово</w:t>
      </w:r>
      <w:proofErr w:type="gramEnd"/>
      <w:r w:rsidRPr="0060432C">
        <w:rPr>
          <w:sz w:val="28"/>
          <w:szCs w:val="28"/>
        </w:rPr>
        <w:t>. Но мы идем с вами к тому, что современное поколение – с каждым годом становится физически, психически, соматически ослаблено.</w:t>
      </w:r>
    </w:p>
    <w:p w:rsidR="0060432C" w:rsidRPr="0060432C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0432C">
        <w:rPr>
          <w:sz w:val="28"/>
          <w:szCs w:val="28"/>
        </w:rPr>
        <w:t xml:space="preserve">Ведь бегая и прыгая, а так же </w:t>
      </w:r>
      <w:proofErr w:type="gramStart"/>
      <w:r w:rsidRPr="0060432C">
        <w:rPr>
          <w:sz w:val="28"/>
          <w:szCs w:val="28"/>
        </w:rPr>
        <w:t>играя по правилам у нас развивалась координация движений</w:t>
      </w:r>
      <w:proofErr w:type="gramEnd"/>
      <w:r w:rsidRPr="0060432C">
        <w:rPr>
          <w:sz w:val="28"/>
          <w:szCs w:val="28"/>
        </w:rPr>
        <w:t>, ориентировка в пространстве, общая моторика, ловкость, гибкость, контроль над собой, переключаемость движений.</w:t>
      </w:r>
    </w:p>
    <w:p w:rsidR="0060432C" w:rsidRPr="0060432C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0432C">
        <w:rPr>
          <w:sz w:val="28"/>
          <w:szCs w:val="28"/>
        </w:rPr>
        <w:t>Недостаточность физической активности ведет к плохому снабжению головного мозга кислородом, а также дисгармоничному развитию межполушарных связей.</w:t>
      </w:r>
    </w:p>
    <w:p w:rsidR="0060432C" w:rsidRPr="0060432C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0432C">
        <w:rPr>
          <w:sz w:val="28"/>
          <w:szCs w:val="28"/>
        </w:rPr>
        <w:t>Функции между полушариями мозга разделены, но только их взаимосвязанная работа формирует полноценную работу психики человека.</w:t>
      </w:r>
    </w:p>
    <w:p w:rsidR="0060432C" w:rsidRPr="006459AD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color w:val="365F91" w:themeColor="accent1" w:themeShade="BF"/>
          <w:sz w:val="28"/>
          <w:szCs w:val="28"/>
        </w:rPr>
      </w:pPr>
      <w:r w:rsidRPr="006459AD">
        <w:rPr>
          <w:b/>
          <w:bCs/>
          <w:color w:val="365F91" w:themeColor="accent1" w:themeShade="BF"/>
          <w:sz w:val="28"/>
          <w:szCs w:val="28"/>
        </w:rPr>
        <w:t>Что такое межполушарное взаимодействие?</w:t>
      </w:r>
    </w:p>
    <w:p w:rsidR="0060432C" w:rsidRPr="0060432C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0432C">
        <w:rPr>
          <w:sz w:val="28"/>
          <w:szCs w:val="28"/>
        </w:rPr>
        <w:t>  Это особый механизм объединения ЛП и ПП в единую интегративную, целостно работающую систему, формирующийся под влиянием как генетических, так и средовых факторов.</w:t>
      </w:r>
    </w:p>
    <w:p w:rsidR="0060432C" w:rsidRPr="0060432C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0432C">
        <w:rPr>
          <w:sz w:val="28"/>
          <w:szCs w:val="28"/>
        </w:rPr>
        <w:t xml:space="preserve">Сегодня многие педагоги и родители знают, что полушария головного мозга человека имеют разную </w:t>
      </w:r>
      <w:proofErr w:type="spellStart"/>
      <w:r w:rsidRPr="0060432C">
        <w:rPr>
          <w:sz w:val="28"/>
          <w:szCs w:val="28"/>
        </w:rPr>
        <w:t>специализацию</w:t>
      </w:r>
      <w:proofErr w:type="gramStart"/>
      <w:r w:rsidRPr="0060432C">
        <w:rPr>
          <w:sz w:val="28"/>
          <w:szCs w:val="28"/>
        </w:rPr>
        <w:t>,т</w:t>
      </w:r>
      <w:proofErr w:type="gramEnd"/>
      <w:r w:rsidRPr="0060432C">
        <w:rPr>
          <w:sz w:val="28"/>
          <w:szCs w:val="28"/>
        </w:rPr>
        <w:t>.е</w:t>
      </w:r>
      <w:proofErr w:type="spellEnd"/>
      <w:r w:rsidRPr="0060432C">
        <w:rPr>
          <w:sz w:val="28"/>
          <w:szCs w:val="28"/>
        </w:rPr>
        <w:t xml:space="preserve">. отвечают за разные процессы и функции (функциональная </w:t>
      </w:r>
      <w:proofErr w:type="spellStart"/>
      <w:r w:rsidRPr="0060432C">
        <w:rPr>
          <w:sz w:val="28"/>
          <w:szCs w:val="28"/>
        </w:rPr>
        <w:t>ассиметрия</w:t>
      </w:r>
      <w:proofErr w:type="spellEnd"/>
      <w:r w:rsidRPr="0060432C">
        <w:rPr>
          <w:sz w:val="28"/>
          <w:szCs w:val="28"/>
        </w:rPr>
        <w:t>): левое полушарие –за речевую деятельность и логическое мышление, а правое – за чувственное восприятие и творческие способности.</w:t>
      </w:r>
    </w:p>
    <w:p w:rsidR="0060432C" w:rsidRPr="0060432C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0432C">
        <w:rPr>
          <w:sz w:val="28"/>
          <w:szCs w:val="28"/>
        </w:rPr>
        <w:t>Большая часть развивающих занятий и заданий для подготовки детей к школе связана с работой левого полушария: овладение связной речью, поиск и установление логических связей и закономерностей, решению задачек.</w:t>
      </w:r>
    </w:p>
    <w:p w:rsidR="0060432C" w:rsidRPr="0060432C" w:rsidRDefault="0060432C" w:rsidP="002105F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0432C">
        <w:rPr>
          <w:sz w:val="28"/>
          <w:szCs w:val="28"/>
        </w:rPr>
        <w:lastRenderedPageBreak/>
        <w:t>Правому же полушарию и его взаимодействию с левым обычно уделяется гораздо меньше внимания.</w:t>
      </w:r>
    </w:p>
    <w:p w:rsidR="0060432C" w:rsidRPr="0060432C" w:rsidRDefault="0060432C" w:rsidP="002105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32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 задание на развитие </w:t>
      </w:r>
      <w:proofErr w:type="spellStart"/>
      <w:r w:rsidRPr="006043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межполушариев</w:t>
      </w:r>
      <w:proofErr w:type="spellEnd"/>
      <w:r w:rsidRPr="0060432C">
        <w:rPr>
          <w:rFonts w:ascii="Times New Roman" w:hAnsi="Times New Roman" w:cs="Times New Roman"/>
          <w:sz w:val="28"/>
          <w:szCs w:val="28"/>
          <w:shd w:val="clear" w:color="auto" w:fill="FFFFFF"/>
        </w:rPr>
        <w:t> позволяет ребёнку улучшить</w:t>
      </w:r>
      <w:proofErr w:type="gramEnd"/>
      <w:r w:rsidRPr="0060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зрительного восприятия и ориентации на листе, развить внимание, зрительно-пространственную координацию и </w:t>
      </w:r>
      <w:proofErr w:type="spellStart"/>
      <w:r w:rsidRPr="0060432C">
        <w:rPr>
          <w:rFonts w:ascii="Times New Roman" w:hAnsi="Times New Roman" w:cs="Times New Roman"/>
          <w:sz w:val="28"/>
          <w:szCs w:val="28"/>
          <w:shd w:val="clear" w:color="auto" w:fill="FFFFFF"/>
        </w:rPr>
        <w:t>графомоторику</w:t>
      </w:r>
      <w:proofErr w:type="spellEnd"/>
      <w:r w:rsidRPr="0060432C">
        <w:rPr>
          <w:rFonts w:ascii="Times New Roman" w:hAnsi="Times New Roman" w:cs="Times New Roman"/>
          <w:sz w:val="28"/>
          <w:szCs w:val="28"/>
          <w:shd w:val="clear" w:color="auto" w:fill="FFFFFF"/>
        </w:rPr>
        <w:t>. А поочерёдное и одновременное рисование, а также выполнение различных упражнений двумя руками формирует новые межполушарные связи, налаживает совместную работу двух рук и рук с глазами.</w:t>
      </w:r>
    </w:p>
    <w:p w:rsidR="0060432C" w:rsidRPr="0060432C" w:rsidRDefault="0060432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0432C" w:rsidRPr="006459AD" w:rsidRDefault="0060432C" w:rsidP="0060432C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6459AD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П</w:t>
      </w:r>
      <w:bookmarkStart w:id="0" w:name="_GoBack"/>
      <w:bookmarkEnd w:id="0"/>
      <w:r w:rsidRPr="006459AD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редлагаю вашему вниманию игры и упражнения на развитие межполушарных связей</w:t>
      </w:r>
    </w:p>
    <w:p w:rsidR="0060432C" w:rsidRDefault="0060432C" w:rsidP="0060432C">
      <w:pPr>
        <w:rPr>
          <w:rFonts w:ascii="Times New Roman" w:hAnsi="Times New Roman" w:cs="Times New Roman"/>
          <w:sz w:val="28"/>
          <w:szCs w:val="28"/>
        </w:rPr>
      </w:pPr>
    </w:p>
    <w:p w:rsidR="000B0538" w:rsidRDefault="0060432C" w:rsidP="000B0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4050" cy="5295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2C" w:rsidRDefault="0060432C" w:rsidP="006459AD">
      <w:pPr>
        <w:rPr>
          <w:rFonts w:ascii="Times New Roman" w:hAnsi="Times New Roman" w:cs="Times New Roman"/>
          <w:sz w:val="28"/>
          <w:szCs w:val="28"/>
        </w:rPr>
      </w:pPr>
    </w:p>
    <w:p w:rsidR="000B0538" w:rsidRDefault="000B0538" w:rsidP="000B0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43575" cy="39433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38" w:rsidRPr="000B0538" w:rsidRDefault="000B0538" w:rsidP="000B0538">
      <w:pPr>
        <w:rPr>
          <w:rFonts w:ascii="Times New Roman" w:hAnsi="Times New Roman" w:cs="Times New Roman"/>
          <w:sz w:val="28"/>
          <w:szCs w:val="28"/>
        </w:rPr>
      </w:pPr>
    </w:p>
    <w:p w:rsidR="000B0538" w:rsidRDefault="000B0538" w:rsidP="000B0538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0B0538" w:rsidRDefault="000B0538" w:rsidP="000B0538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41719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38" w:rsidRDefault="000B0538" w:rsidP="000B053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2625" cy="419100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38" w:rsidRDefault="000B0538" w:rsidP="000B0538">
      <w:pPr>
        <w:rPr>
          <w:rFonts w:ascii="Times New Roman" w:hAnsi="Times New Roman" w:cs="Times New Roman"/>
          <w:sz w:val="28"/>
          <w:szCs w:val="28"/>
        </w:rPr>
      </w:pPr>
    </w:p>
    <w:p w:rsidR="000B0538" w:rsidRPr="000B0538" w:rsidRDefault="000B0538" w:rsidP="000B0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441960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538" w:rsidRPr="000B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D0" w:rsidRDefault="005455D0" w:rsidP="000B0538">
      <w:pPr>
        <w:spacing w:after="0" w:line="240" w:lineRule="auto"/>
      </w:pPr>
      <w:r>
        <w:separator/>
      </w:r>
    </w:p>
  </w:endnote>
  <w:endnote w:type="continuationSeparator" w:id="0">
    <w:p w:rsidR="005455D0" w:rsidRDefault="005455D0" w:rsidP="000B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D0" w:rsidRDefault="005455D0" w:rsidP="000B0538">
      <w:pPr>
        <w:spacing w:after="0" w:line="240" w:lineRule="auto"/>
      </w:pPr>
      <w:r>
        <w:separator/>
      </w:r>
    </w:p>
  </w:footnote>
  <w:footnote w:type="continuationSeparator" w:id="0">
    <w:p w:rsidR="005455D0" w:rsidRDefault="005455D0" w:rsidP="000B0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32C"/>
    <w:rsid w:val="000B0538"/>
    <w:rsid w:val="002105F8"/>
    <w:rsid w:val="005455D0"/>
    <w:rsid w:val="0060432C"/>
    <w:rsid w:val="006459AD"/>
    <w:rsid w:val="00C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3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B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538"/>
  </w:style>
  <w:style w:type="paragraph" w:styleId="a8">
    <w:name w:val="footer"/>
    <w:basedOn w:val="a"/>
    <w:link w:val="a9"/>
    <w:uiPriority w:val="99"/>
    <w:semiHidden/>
    <w:unhideWhenUsed/>
    <w:rsid w:val="000B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school_book2</dc:creator>
  <cp:keywords/>
  <dc:description/>
  <cp:lastModifiedBy>Админ</cp:lastModifiedBy>
  <cp:revision>4</cp:revision>
  <dcterms:created xsi:type="dcterms:W3CDTF">2023-02-13T05:37:00Z</dcterms:created>
  <dcterms:modified xsi:type="dcterms:W3CDTF">2023-02-13T08:57:00Z</dcterms:modified>
</cp:coreProperties>
</file>