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11" w:rsidRDefault="005F492E">
      <w:pPr>
        <w:spacing w:before="67"/>
        <w:ind w:left="3542" w:right="3540"/>
        <w:jc w:val="center"/>
        <w:rPr>
          <w:sz w:val="18"/>
        </w:rPr>
      </w:pPr>
      <w:r>
        <w:pict>
          <v:shape id="_x0000_s1026" style="position:absolute;left:0;text-align:left;margin-left:24pt;margin-top:24pt;width:547.45pt;height:794.05pt;z-index:-251657216;mso-position-horizontal-relative:page;mso-position-vertical-relative:page" coordorigin="480,480" coordsize="10949,15881" o:spt="100" adj="0,,0" path="m11326,16243r-15,l598,16243r-15,l583,16258r15,l11311,16258r15,l11326,16243xm11326,583r-15,l598,583r-15,l583,598r,15645l598,16243,598,598r10713,l11311,16243r15,l11326,598r,-15xm11400,509r-60,l11340,569r,29l11340,16243r,29l11311,16272r-10713,l569,16272r,-29l569,598r,-29l598,569r10713,l11340,569r,-60l11311,509,598,509r-29,l509,509r,60l509,598r,15645l509,16272r,60l569,16332r29,l11311,16332r29,l11400,16332r,-60l11400,16243r,-15645l11400,569r,-60xm11429,16243r-15,l11414,16346r-103,l598,16346r-104,l494,16243r-14,l480,16346r,15l494,16361r104,l11311,16361r103,l11429,16361r,-15l11429,16243xm11429,480r-15,l11311,480,598,480r-104,l480,480r,14l480,598r,15645l494,16243,494,598r,-104l598,494r10713,l11414,494r,104l11414,16243r15,l11429,598r,-104l11429,480xe" fillcolor="#001f5f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001F5F"/>
          <w:sz w:val="18"/>
        </w:rPr>
        <w:t>ГБОУ ООШ № 2 г.о.Октябрьск</w:t>
      </w:r>
      <w:bookmarkStart w:id="0" w:name="_GoBack"/>
      <w:bookmarkEnd w:id="0"/>
    </w:p>
    <w:p w:rsidR="00057311" w:rsidRDefault="00057311">
      <w:pPr>
        <w:pStyle w:val="a3"/>
        <w:spacing w:before="8"/>
        <w:rPr>
          <w:sz w:val="22"/>
        </w:rPr>
      </w:pPr>
    </w:p>
    <w:p w:rsidR="00057311" w:rsidRDefault="005F492E">
      <w:pPr>
        <w:pStyle w:val="1"/>
        <w:spacing w:before="1"/>
        <w:ind w:left="3542" w:right="3540"/>
      </w:pPr>
      <w:r>
        <w:rPr>
          <w:color w:val="001F5F"/>
        </w:rPr>
        <w:t>Памятка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родителей</w:t>
      </w:r>
    </w:p>
    <w:p w:rsidR="00057311" w:rsidRDefault="005F492E">
      <w:pPr>
        <w:spacing w:before="242"/>
        <w:ind w:left="965"/>
        <w:jc w:val="both"/>
        <w:rPr>
          <w:b/>
          <w:sz w:val="28"/>
        </w:rPr>
      </w:pPr>
      <w:r>
        <w:rPr>
          <w:b/>
          <w:color w:val="C00000"/>
          <w:sz w:val="28"/>
        </w:rPr>
        <w:t>Как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защитить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ребенка</w:t>
      </w:r>
      <w:r>
        <w:rPr>
          <w:b/>
          <w:color w:val="C00000"/>
          <w:spacing w:val="-2"/>
          <w:sz w:val="28"/>
        </w:rPr>
        <w:t xml:space="preserve"> </w:t>
      </w:r>
      <w:proofErr w:type="gramStart"/>
      <w:r>
        <w:rPr>
          <w:b/>
          <w:color w:val="C00000"/>
          <w:sz w:val="28"/>
        </w:rPr>
        <w:t>от</w:t>
      </w:r>
      <w:proofErr w:type="gramEnd"/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нежелательного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контента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в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Интернете</w:t>
      </w:r>
    </w:p>
    <w:p w:rsidR="00057311" w:rsidRDefault="00057311">
      <w:pPr>
        <w:pStyle w:val="a3"/>
        <w:spacing w:before="9"/>
        <w:rPr>
          <w:b/>
          <w:sz w:val="23"/>
        </w:rPr>
      </w:pPr>
    </w:p>
    <w:p w:rsidR="00057311" w:rsidRDefault="005F492E">
      <w:pPr>
        <w:spacing w:before="1"/>
        <w:ind w:left="112" w:right="113"/>
        <w:jc w:val="both"/>
        <w:rPr>
          <w:sz w:val="24"/>
        </w:rPr>
      </w:pPr>
      <w:proofErr w:type="gramStart"/>
      <w:r>
        <w:rPr>
          <w:b/>
          <w:color w:val="001F5F"/>
          <w:sz w:val="24"/>
        </w:rPr>
        <w:t>Контентные</w:t>
      </w:r>
      <w:r>
        <w:rPr>
          <w:b/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>риски</w:t>
      </w:r>
      <w:r>
        <w:rPr>
          <w:b/>
          <w:color w:val="001F5F"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видеофайлы,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сторонние ресурсы),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насилие, агрессию, эротику и порнографию, нецензурную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лексику, информацию, разжигающую расовую ненависть, пропаганду анорексии и булимии,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суицида,</w:t>
      </w:r>
      <w:r>
        <w:rPr>
          <w:spacing w:val="-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057311" w:rsidRDefault="00057311">
      <w:pPr>
        <w:pStyle w:val="a3"/>
        <w:spacing w:before="3"/>
        <w:rPr>
          <w:sz w:val="24"/>
        </w:rPr>
      </w:pPr>
    </w:p>
    <w:p w:rsidR="00057311" w:rsidRDefault="005F492E">
      <w:pPr>
        <w:ind w:left="5247" w:hanging="288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68157</wp:posOffset>
            </wp:positionV>
            <wp:extent cx="990599" cy="7410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Как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помочь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ребенку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избежать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столкновения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proofErr w:type="gramStart"/>
      <w:r>
        <w:rPr>
          <w:i/>
          <w:sz w:val="26"/>
        </w:rPr>
        <w:t>нежелатель</w:t>
      </w:r>
      <w:r>
        <w:rPr>
          <w:i/>
          <w:sz w:val="26"/>
        </w:rPr>
        <w:t>ным</w:t>
      </w:r>
      <w:proofErr w:type="gramEnd"/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контентом</w:t>
      </w:r>
      <w:r>
        <w:rPr>
          <w:sz w:val="26"/>
        </w:rPr>
        <w:t>:</w:t>
      </w:r>
    </w:p>
    <w:p w:rsidR="00057311" w:rsidRDefault="00057311">
      <w:pPr>
        <w:pStyle w:val="a3"/>
        <w:spacing w:before="4"/>
        <w:rPr>
          <w:sz w:val="24"/>
        </w:rPr>
      </w:pPr>
    </w:p>
    <w:p w:rsidR="00057311" w:rsidRDefault="005F492E">
      <w:pPr>
        <w:pStyle w:val="a4"/>
        <w:numPr>
          <w:ilvl w:val="0"/>
          <w:numId w:val="2"/>
        </w:numPr>
        <w:tabs>
          <w:tab w:val="left" w:pos="2544"/>
          <w:tab w:val="left" w:pos="2545"/>
        </w:tabs>
        <w:ind w:firstLine="0"/>
        <w:jc w:val="left"/>
        <w:rPr>
          <w:sz w:val="24"/>
        </w:rPr>
      </w:pPr>
      <w:r>
        <w:rPr>
          <w:sz w:val="24"/>
        </w:rPr>
        <w:t>Приучите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советоваться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нежелательной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рода.</w:t>
      </w:r>
    </w:p>
    <w:p w:rsidR="00057311" w:rsidRDefault="005F492E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right="110" w:firstLine="0"/>
        <w:jc w:val="left"/>
        <w:rPr>
          <w:sz w:val="24"/>
        </w:rPr>
      </w:pPr>
      <w:r>
        <w:rPr>
          <w:sz w:val="24"/>
        </w:rPr>
        <w:t>Объясните</w:t>
      </w:r>
      <w:r>
        <w:rPr>
          <w:spacing w:val="1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далеко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все,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они</w:t>
      </w:r>
      <w:r>
        <w:rPr>
          <w:spacing w:val="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прочесть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правда.</w:t>
      </w:r>
      <w:r>
        <w:rPr>
          <w:spacing w:val="-1"/>
          <w:sz w:val="24"/>
        </w:rPr>
        <w:t xml:space="preserve"> </w:t>
      </w:r>
      <w:r>
        <w:rPr>
          <w:sz w:val="24"/>
        </w:rPr>
        <w:t>Приучите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спрашивать о том,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уверены.</w:t>
      </w:r>
    </w:p>
    <w:p w:rsidR="00057311" w:rsidRDefault="005F492E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right="116" w:firstLine="0"/>
        <w:jc w:val="left"/>
        <w:rPr>
          <w:sz w:val="24"/>
        </w:rPr>
      </w:pPr>
      <w:r>
        <w:rPr>
          <w:sz w:val="24"/>
        </w:rPr>
        <w:t>Старайтесь</w:t>
      </w:r>
      <w:r>
        <w:rPr>
          <w:spacing w:val="2"/>
          <w:sz w:val="24"/>
        </w:rPr>
        <w:t xml:space="preserve"> </w:t>
      </w:r>
      <w:r>
        <w:rPr>
          <w:sz w:val="24"/>
        </w:rPr>
        <w:t>спрашивать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увиденном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Интернете.</w:t>
      </w:r>
      <w:r>
        <w:rPr>
          <w:spacing w:val="2"/>
          <w:sz w:val="24"/>
        </w:rPr>
        <w:t xml:space="preserve"> </w:t>
      </w:r>
      <w:r>
        <w:rPr>
          <w:sz w:val="24"/>
        </w:rPr>
        <w:t>Зачастую,</w:t>
      </w:r>
      <w:r>
        <w:rPr>
          <w:spacing w:val="3"/>
          <w:sz w:val="24"/>
        </w:rPr>
        <w:t xml:space="preserve"> </w:t>
      </w:r>
      <w:r>
        <w:rPr>
          <w:sz w:val="24"/>
        </w:rPr>
        <w:t>открыв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сайт,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захочет познакомиться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подобными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ресурсами.</w:t>
      </w:r>
    </w:p>
    <w:p w:rsidR="00057311" w:rsidRDefault="00057311">
      <w:pPr>
        <w:pStyle w:val="a3"/>
        <w:spacing w:before="2"/>
        <w:rPr>
          <w:sz w:val="25"/>
        </w:rPr>
      </w:pPr>
    </w:p>
    <w:p w:rsidR="00057311" w:rsidRDefault="005F492E">
      <w:pPr>
        <w:pStyle w:val="1"/>
        <w:spacing w:line="237" w:lineRule="auto"/>
        <w:ind w:right="444"/>
      </w:pPr>
      <w:r>
        <w:rPr>
          <w:color w:val="001F5F"/>
        </w:rPr>
        <w:t xml:space="preserve">Общие </w:t>
      </w:r>
      <w:proofErr w:type="spellStart"/>
      <w:r>
        <w:rPr>
          <w:color w:val="001F5F"/>
        </w:rPr>
        <w:t>рекомендациипо</w:t>
      </w:r>
      <w:proofErr w:type="spellEnd"/>
      <w:r>
        <w:rPr>
          <w:color w:val="001F5F"/>
        </w:rPr>
        <w:t xml:space="preserve"> обеспечению безопасности детей и подростков в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Интернете</w:t>
      </w:r>
    </w:p>
    <w:p w:rsidR="00057311" w:rsidRDefault="00057311">
      <w:pPr>
        <w:pStyle w:val="a3"/>
        <w:spacing w:before="1"/>
        <w:rPr>
          <w:b/>
          <w:sz w:val="25"/>
        </w:rPr>
      </w:pPr>
    </w:p>
    <w:p w:rsidR="00057311" w:rsidRDefault="005F492E">
      <w:pPr>
        <w:pStyle w:val="a4"/>
        <w:numPr>
          <w:ilvl w:val="1"/>
          <w:numId w:val="1"/>
        </w:numPr>
        <w:tabs>
          <w:tab w:val="left" w:pos="834"/>
        </w:tabs>
        <w:spacing w:line="237" w:lineRule="auto"/>
        <w:ind w:right="113"/>
        <w:rPr>
          <w:rFonts w:ascii="Wingdings" w:hAnsi="Wingdings"/>
          <w:sz w:val="26"/>
        </w:rPr>
      </w:pPr>
      <w:r>
        <w:rPr>
          <w:b/>
          <w:color w:val="001F5F"/>
          <w:sz w:val="26"/>
        </w:rPr>
        <w:t>Расположите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компьютер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вашего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ребенка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месте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общей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доступности:</w:t>
      </w:r>
      <w:r>
        <w:rPr>
          <w:b/>
          <w:color w:val="001F5F"/>
          <w:spacing w:val="1"/>
          <w:sz w:val="26"/>
        </w:rPr>
        <w:t xml:space="preserve"> </w:t>
      </w:r>
      <w:r>
        <w:rPr>
          <w:sz w:val="26"/>
        </w:rPr>
        <w:t xml:space="preserve">столовой или </w:t>
      </w:r>
      <w:proofErr w:type="spellStart"/>
      <w:r>
        <w:rPr>
          <w:sz w:val="26"/>
        </w:rPr>
        <w:t>гостиной</w:t>
      </w:r>
      <w:proofErr w:type="gramStart"/>
      <w:r>
        <w:rPr>
          <w:sz w:val="26"/>
        </w:rPr>
        <w:t>.Т</w:t>
      </w:r>
      <w:proofErr w:type="gramEnd"/>
      <w:r>
        <w:rPr>
          <w:sz w:val="26"/>
        </w:rPr>
        <w:t>ак</w:t>
      </w:r>
      <w:proofErr w:type="spellEnd"/>
      <w:r>
        <w:rPr>
          <w:sz w:val="26"/>
        </w:rPr>
        <w:t xml:space="preserve"> вам будет проще уследить за тем, что делают дети 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Интернете.</w:t>
      </w:r>
    </w:p>
    <w:p w:rsidR="00057311" w:rsidRDefault="005F492E">
      <w:pPr>
        <w:pStyle w:val="a4"/>
        <w:numPr>
          <w:ilvl w:val="1"/>
          <w:numId w:val="1"/>
        </w:numPr>
        <w:tabs>
          <w:tab w:val="left" w:pos="834"/>
        </w:tabs>
        <w:ind w:left="2441" w:right="109" w:hanging="1968"/>
        <w:rPr>
          <w:rFonts w:ascii="Wingdings" w:hAnsi="Wingdings"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730250</wp:posOffset>
            </wp:positionH>
            <wp:positionV relativeFrom="paragraph">
              <wp:posOffset>258403</wp:posOffset>
            </wp:positionV>
            <wp:extent cx="1362075" cy="9080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26"/>
        </w:rPr>
        <w:t>Следите,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какие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сайты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посещают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ваши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дети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маленькие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дети,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знакомьтесь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постарше,</w:t>
      </w:r>
      <w:r>
        <w:rPr>
          <w:spacing w:val="1"/>
          <w:sz w:val="26"/>
        </w:rPr>
        <w:t xml:space="preserve"> </w:t>
      </w:r>
      <w:r>
        <w:rPr>
          <w:sz w:val="26"/>
        </w:rPr>
        <w:t>поговорите с ними о</w:t>
      </w:r>
      <w:r>
        <w:rPr>
          <w:spacing w:val="1"/>
          <w:sz w:val="26"/>
        </w:rPr>
        <w:t xml:space="preserve"> </w:t>
      </w:r>
      <w:r>
        <w:rPr>
          <w:sz w:val="26"/>
        </w:rPr>
        <w:t>сайтах, которые они</w:t>
      </w:r>
      <w:r>
        <w:rPr>
          <w:spacing w:val="65"/>
          <w:sz w:val="26"/>
        </w:rPr>
        <w:t xml:space="preserve"> </w:t>
      </w:r>
      <w:r>
        <w:rPr>
          <w:sz w:val="26"/>
        </w:rPr>
        <w:t>посещают, и обсудите,</w:t>
      </w:r>
      <w:r>
        <w:rPr>
          <w:spacing w:val="1"/>
          <w:sz w:val="26"/>
        </w:rPr>
        <w:t xml:space="preserve"> </w:t>
      </w:r>
      <w:r>
        <w:rPr>
          <w:sz w:val="26"/>
        </w:rPr>
        <w:t>что допустимо, а что недопустимо в вашей семье. Список сайтов,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посещает ваш ребенок, можно найти в истории браузера.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можете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воспользоваться</w:t>
      </w:r>
      <w:r>
        <w:rPr>
          <w:spacing w:val="66"/>
          <w:sz w:val="26"/>
        </w:rPr>
        <w:t xml:space="preserve"> </w:t>
      </w:r>
      <w:r>
        <w:rPr>
          <w:sz w:val="26"/>
        </w:rPr>
        <w:t>инстр</w:t>
      </w:r>
      <w:r>
        <w:rPr>
          <w:sz w:val="26"/>
        </w:rPr>
        <w:t>ументами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блокировки</w:t>
      </w:r>
      <w:r>
        <w:rPr>
          <w:spacing w:val="-2"/>
          <w:sz w:val="26"/>
        </w:rPr>
        <w:t xml:space="preserve"> </w:t>
      </w:r>
      <w:r>
        <w:rPr>
          <w:sz w:val="26"/>
        </w:rPr>
        <w:t>нежелательного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контента.</w:t>
      </w:r>
    </w:p>
    <w:p w:rsidR="00057311" w:rsidRDefault="005F492E">
      <w:pPr>
        <w:pStyle w:val="a4"/>
        <w:numPr>
          <w:ilvl w:val="1"/>
          <w:numId w:val="1"/>
        </w:numPr>
        <w:tabs>
          <w:tab w:val="left" w:pos="834"/>
        </w:tabs>
        <w:rPr>
          <w:rFonts w:ascii="Wingdings" w:hAnsi="Wingdings"/>
          <w:sz w:val="26"/>
        </w:rPr>
      </w:pPr>
      <w:r>
        <w:rPr>
          <w:b/>
          <w:color w:val="001F5F"/>
          <w:sz w:val="26"/>
        </w:rPr>
        <w:t>Расскажите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детям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о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безопасности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Интернете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сможете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следить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ваши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Сети.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научиться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самостоятельно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Интернетом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безопасным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образом.</w:t>
      </w:r>
    </w:p>
    <w:p w:rsidR="00057311" w:rsidRDefault="005F492E">
      <w:pPr>
        <w:pStyle w:val="a4"/>
        <w:numPr>
          <w:ilvl w:val="1"/>
          <w:numId w:val="1"/>
        </w:numPr>
        <w:tabs>
          <w:tab w:val="left" w:pos="834"/>
        </w:tabs>
        <w:rPr>
          <w:rFonts w:ascii="Wingdings" w:hAnsi="Wingdings"/>
          <w:sz w:val="26"/>
        </w:rPr>
      </w:pPr>
      <w:r>
        <w:rPr>
          <w:b/>
          <w:color w:val="001F5F"/>
          <w:sz w:val="26"/>
        </w:rPr>
        <w:t>Установите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защиту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от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вирусов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Используйте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обновляйте</w:t>
      </w:r>
      <w:r>
        <w:rPr>
          <w:spacing w:val="1"/>
          <w:sz w:val="26"/>
        </w:rPr>
        <w:t xml:space="preserve"> </w:t>
      </w:r>
      <w:r>
        <w:rPr>
          <w:sz w:val="26"/>
        </w:rPr>
        <w:t>антивирусное программное обеспечение. Научите детей не загружать файлы с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файлообменных</w:t>
      </w:r>
      <w:proofErr w:type="spellEnd"/>
      <w:r>
        <w:rPr>
          <w:sz w:val="26"/>
        </w:rPr>
        <w:t xml:space="preserve"> сайтов, а также не принимать файлы и не загружать вложения,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содержащиеся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письмах</w:t>
      </w:r>
      <w:r>
        <w:rPr>
          <w:spacing w:val="-1"/>
          <w:sz w:val="26"/>
        </w:rPr>
        <w:t xml:space="preserve"> </w:t>
      </w:r>
      <w:r>
        <w:rPr>
          <w:sz w:val="26"/>
        </w:rPr>
        <w:t>от незнакомых</w:t>
      </w:r>
      <w:r>
        <w:rPr>
          <w:spacing w:val="-1"/>
          <w:sz w:val="26"/>
        </w:rPr>
        <w:t xml:space="preserve"> </w:t>
      </w:r>
      <w:r>
        <w:rPr>
          <w:sz w:val="26"/>
        </w:rPr>
        <w:t>людей.</w:t>
      </w:r>
    </w:p>
    <w:p w:rsidR="00057311" w:rsidRDefault="005F492E">
      <w:pPr>
        <w:pStyle w:val="a4"/>
        <w:numPr>
          <w:ilvl w:val="1"/>
          <w:numId w:val="1"/>
        </w:numPr>
        <w:tabs>
          <w:tab w:val="left" w:pos="834"/>
        </w:tabs>
        <w:rPr>
          <w:rFonts w:ascii="Wingdings" w:hAnsi="Wingdings"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5607684</wp:posOffset>
            </wp:positionH>
            <wp:positionV relativeFrom="paragraph">
              <wp:posOffset>223986</wp:posOffset>
            </wp:positionV>
            <wp:extent cx="1412874" cy="9906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26"/>
        </w:rPr>
        <w:t>Научите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детей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ответственному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поведению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в</w:t>
      </w:r>
      <w:r>
        <w:rPr>
          <w:b/>
          <w:color w:val="001F5F"/>
          <w:spacing w:val="1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Интернете</w:t>
      </w:r>
      <w:proofErr w:type="gramStart"/>
      <w:r>
        <w:rPr>
          <w:b/>
          <w:color w:val="001F5F"/>
          <w:sz w:val="26"/>
        </w:rPr>
        <w:t>.</w:t>
      </w:r>
      <w:r>
        <w:rPr>
          <w:sz w:val="26"/>
        </w:rPr>
        <w:t>П</w:t>
      </w:r>
      <w:proofErr w:type="gramEnd"/>
      <w:r>
        <w:rPr>
          <w:sz w:val="26"/>
        </w:rPr>
        <w:t>омните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золотое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правило:</w:t>
      </w:r>
      <w:r>
        <w:rPr>
          <w:spacing w:val="10"/>
          <w:sz w:val="26"/>
        </w:rPr>
        <w:t xml:space="preserve"> </w:t>
      </w:r>
      <w:r>
        <w:rPr>
          <w:sz w:val="26"/>
        </w:rPr>
        <w:t>то,</w:t>
      </w:r>
      <w:r>
        <w:rPr>
          <w:spacing w:val="9"/>
          <w:sz w:val="26"/>
        </w:rPr>
        <w:t xml:space="preserve"> </w:t>
      </w:r>
      <w:r>
        <w:rPr>
          <w:sz w:val="26"/>
        </w:rPr>
        <w:t>что</w:t>
      </w:r>
      <w:r>
        <w:rPr>
          <w:spacing w:val="10"/>
          <w:sz w:val="26"/>
        </w:rPr>
        <w:t xml:space="preserve"> </w:t>
      </w:r>
      <w:r>
        <w:rPr>
          <w:sz w:val="26"/>
        </w:rPr>
        <w:t>вы</w:t>
      </w:r>
      <w:r>
        <w:rPr>
          <w:spacing w:val="11"/>
          <w:sz w:val="26"/>
        </w:rPr>
        <w:t xml:space="preserve"> </w:t>
      </w:r>
      <w:r>
        <w:rPr>
          <w:sz w:val="26"/>
        </w:rPr>
        <w:t>не</w:t>
      </w:r>
      <w:r>
        <w:rPr>
          <w:spacing w:val="11"/>
          <w:sz w:val="26"/>
        </w:rPr>
        <w:t xml:space="preserve"> </w:t>
      </w:r>
      <w:r>
        <w:rPr>
          <w:sz w:val="26"/>
        </w:rPr>
        <w:t>сказали</w:t>
      </w:r>
      <w:r>
        <w:rPr>
          <w:spacing w:val="11"/>
          <w:sz w:val="26"/>
        </w:rPr>
        <w:t xml:space="preserve"> </w:t>
      </w:r>
      <w:r>
        <w:rPr>
          <w:sz w:val="26"/>
        </w:rPr>
        <w:t>бы</w:t>
      </w:r>
      <w:r>
        <w:rPr>
          <w:spacing w:val="12"/>
          <w:sz w:val="26"/>
        </w:rPr>
        <w:t xml:space="preserve"> </w:t>
      </w:r>
      <w:r>
        <w:rPr>
          <w:sz w:val="26"/>
        </w:rPr>
        <w:t>человеку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лицо,</w:t>
      </w:r>
      <w:r>
        <w:rPr>
          <w:spacing w:val="10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стоит</w:t>
      </w:r>
    </w:p>
    <w:p w:rsidR="00057311" w:rsidRDefault="005F492E">
      <w:pPr>
        <w:pStyle w:val="a3"/>
        <w:ind w:left="833" w:right="2519"/>
        <w:jc w:val="both"/>
      </w:pPr>
      <w:r>
        <w:t>отправлять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MS,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чате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размещать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комментариях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странице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Сети.</w:t>
      </w:r>
    </w:p>
    <w:p w:rsidR="00057311" w:rsidRDefault="005F492E">
      <w:pPr>
        <w:pStyle w:val="a4"/>
        <w:numPr>
          <w:ilvl w:val="1"/>
          <w:numId w:val="1"/>
        </w:numPr>
        <w:tabs>
          <w:tab w:val="left" w:pos="834"/>
        </w:tabs>
        <w:spacing w:before="1"/>
        <w:ind w:right="2513"/>
        <w:rPr>
          <w:rFonts w:ascii="Wingdings" w:hAnsi="Wingdings"/>
          <w:sz w:val="24"/>
        </w:rPr>
      </w:pPr>
      <w:r>
        <w:rPr>
          <w:b/>
          <w:color w:val="001F5F"/>
          <w:sz w:val="26"/>
        </w:rPr>
        <w:t>Оценивайте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интернет-контент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критически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То,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Интернете,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правда.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62"/>
          <w:sz w:val="26"/>
        </w:rPr>
        <w:t xml:space="preserve"> </w:t>
      </w:r>
      <w:r>
        <w:rPr>
          <w:sz w:val="26"/>
        </w:rPr>
        <w:t>научиться</w:t>
      </w:r>
      <w:r>
        <w:rPr>
          <w:spacing w:val="15"/>
          <w:sz w:val="26"/>
        </w:rPr>
        <w:t xml:space="preserve"> </w:t>
      </w:r>
      <w:r>
        <w:rPr>
          <w:sz w:val="26"/>
        </w:rPr>
        <w:t>отличать</w:t>
      </w:r>
      <w:r>
        <w:rPr>
          <w:spacing w:val="16"/>
          <w:sz w:val="26"/>
        </w:rPr>
        <w:t xml:space="preserve"> </w:t>
      </w:r>
      <w:r>
        <w:rPr>
          <w:sz w:val="26"/>
        </w:rPr>
        <w:t>надежные</w:t>
      </w:r>
      <w:r>
        <w:rPr>
          <w:spacing w:val="15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6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5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</w:p>
    <w:p w:rsidR="00057311" w:rsidRDefault="005F492E">
      <w:pPr>
        <w:pStyle w:val="a3"/>
        <w:ind w:left="833" w:right="108"/>
        <w:jc w:val="both"/>
        <w:rPr>
          <w:sz w:val="24"/>
        </w:rPr>
      </w:pPr>
      <w:proofErr w:type="gramStart"/>
      <w:r>
        <w:t>ненадежных</w:t>
      </w:r>
      <w:proofErr w:type="gramEnd"/>
      <w:r>
        <w:t xml:space="preserve"> и проверять информацию, которую они находят в Интернете. Также</w:t>
      </w:r>
      <w:r>
        <w:rPr>
          <w:spacing w:val="1"/>
        </w:rPr>
        <w:t xml:space="preserve"> </w:t>
      </w:r>
      <w:r>
        <w:t>объясните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чужих</w:t>
      </w:r>
      <w:proofErr w:type="gramEnd"/>
      <w:r>
        <w:rPr>
          <w:spacing w:val="65"/>
        </w:rPr>
        <w:t xml:space="preserve"> </w:t>
      </w:r>
      <w:r>
        <w:t>веб-сайтов</w:t>
      </w:r>
      <w:r>
        <w:rPr>
          <w:spacing w:val="1"/>
        </w:rPr>
        <w:t xml:space="preserve"> </w:t>
      </w:r>
      <w:r>
        <w:t>могут быть признаны плагиатом</w:t>
      </w:r>
      <w:r>
        <w:rPr>
          <w:sz w:val="24"/>
        </w:rPr>
        <w:t>.</w:t>
      </w:r>
    </w:p>
    <w:sectPr w:rsidR="00057311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9A7"/>
    <w:multiLevelType w:val="hybridMultilevel"/>
    <w:tmpl w:val="9F2615D6"/>
    <w:lvl w:ilvl="0" w:tplc="FDBCB0A8">
      <w:numFmt w:val="bullet"/>
      <w:lvlText w:val=""/>
      <w:lvlJc w:val="left"/>
      <w:pPr>
        <w:ind w:left="182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1A6D45E">
      <w:numFmt w:val="bullet"/>
      <w:lvlText w:val="•"/>
      <w:lvlJc w:val="left"/>
      <w:pPr>
        <w:ind w:left="2652" w:hanging="720"/>
      </w:pPr>
      <w:rPr>
        <w:rFonts w:hint="default"/>
        <w:lang w:val="ru-RU" w:eastAsia="en-US" w:bidi="ar-SA"/>
      </w:rPr>
    </w:lvl>
    <w:lvl w:ilvl="2" w:tplc="BB8806E2">
      <w:numFmt w:val="bullet"/>
      <w:lvlText w:val="•"/>
      <w:lvlJc w:val="left"/>
      <w:pPr>
        <w:ind w:left="3485" w:hanging="720"/>
      </w:pPr>
      <w:rPr>
        <w:rFonts w:hint="default"/>
        <w:lang w:val="ru-RU" w:eastAsia="en-US" w:bidi="ar-SA"/>
      </w:rPr>
    </w:lvl>
    <w:lvl w:ilvl="3" w:tplc="70CA6F5C">
      <w:numFmt w:val="bullet"/>
      <w:lvlText w:val="•"/>
      <w:lvlJc w:val="left"/>
      <w:pPr>
        <w:ind w:left="4317" w:hanging="720"/>
      </w:pPr>
      <w:rPr>
        <w:rFonts w:hint="default"/>
        <w:lang w:val="ru-RU" w:eastAsia="en-US" w:bidi="ar-SA"/>
      </w:rPr>
    </w:lvl>
    <w:lvl w:ilvl="4" w:tplc="9D624396">
      <w:numFmt w:val="bullet"/>
      <w:lvlText w:val="•"/>
      <w:lvlJc w:val="left"/>
      <w:pPr>
        <w:ind w:left="5150" w:hanging="720"/>
      </w:pPr>
      <w:rPr>
        <w:rFonts w:hint="default"/>
        <w:lang w:val="ru-RU" w:eastAsia="en-US" w:bidi="ar-SA"/>
      </w:rPr>
    </w:lvl>
    <w:lvl w:ilvl="5" w:tplc="51B85330">
      <w:numFmt w:val="bullet"/>
      <w:lvlText w:val="•"/>
      <w:lvlJc w:val="left"/>
      <w:pPr>
        <w:ind w:left="5983" w:hanging="720"/>
      </w:pPr>
      <w:rPr>
        <w:rFonts w:hint="default"/>
        <w:lang w:val="ru-RU" w:eastAsia="en-US" w:bidi="ar-SA"/>
      </w:rPr>
    </w:lvl>
    <w:lvl w:ilvl="6" w:tplc="EB78F058">
      <w:numFmt w:val="bullet"/>
      <w:lvlText w:val="•"/>
      <w:lvlJc w:val="left"/>
      <w:pPr>
        <w:ind w:left="6815" w:hanging="720"/>
      </w:pPr>
      <w:rPr>
        <w:rFonts w:hint="default"/>
        <w:lang w:val="ru-RU" w:eastAsia="en-US" w:bidi="ar-SA"/>
      </w:rPr>
    </w:lvl>
    <w:lvl w:ilvl="7" w:tplc="E28A6A2A">
      <w:numFmt w:val="bullet"/>
      <w:lvlText w:val="•"/>
      <w:lvlJc w:val="left"/>
      <w:pPr>
        <w:ind w:left="7648" w:hanging="720"/>
      </w:pPr>
      <w:rPr>
        <w:rFonts w:hint="default"/>
        <w:lang w:val="ru-RU" w:eastAsia="en-US" w:bidi="ar-SA"/>
      </w:rPr>
    </w:lvl>
    <w:lvl w:ilvl="8" w:tplc="5B0C38FC">
      <w:numFmt w:val="bullet"/>
      <w:lvlText w:val="•"/>
      <w:lvlJc w:val="left"/>
      <w:pPr>
        <w:ind w:left="8481" w:hanging="720"/>
      </w:pPr>
      <w:rPr>
        <w:rFonts w:hint="default"/>
        <w:lang w:val="ru-RU" w:eastAsia="en-US" w:bidi="ar-SA"/>
      </w:rPr>
    </w:lvl>
  </w:abstractNum>
  <w:abstractNum w:abstractNumId="1">
    <w:nsid w:val="40751042"/>
    <w:multiLevelType w:val="hybridMultilevel"/>
    <w:tmpl w:val="F2B009A2"/>
    <w:lvl w:ilvl="0" w:tplc="D9C26840">
      <w:numFmt w:val="bullet"/>
      <w:lvlText w:val=""/>
      <w:lvlJc w:val="left"/>
      <w:pPr>
        <w:ind w:left="112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4A8ED76">
      <w:numFmt w:val="bullet"/>
      <w:lvlText w:val=""/>
      <w:lvlJc w:val="left"/>
      <w:pPr>
        <w:ind w:left="833" w:hanging="360"/>
      </w:pPr>
      <w:rPr>
        <w:rFonts w:hint="default"/>
        <w:w w:val="99"/>
        <w:lang w:val="ru-RU" w:eastAsia="en-US" w:bidi="ar-SA"/>
      </w:rPr>
    </w:lvl>
    <w:lvl w:ilvl="2" w:tplc="659C7918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F97E223C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DDAE17CA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0FB85490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94C8692C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4C0497C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9F60972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7311"/>
    <w:rsid w:val="00057311"/>
    <w:rsid w:val="005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Админ</cp:lastModifiedBy>
  <cp:revision>2</cp:revision>
  <dcterms:created xsi:type="dcterms:W3CDTF">2021-08-19T08:58:00Z</dcterms:created>
  <dcterms:modified xsi:type="dcterms:W3CDTF">2021-08-19T08:58:00Z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2021-08-19T00:00:00Z</vt:filetime>
  </property>
</Properties>
</file>